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0A9" w:rsidRDefault="001200A9" w:rsidP="00120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1200A9" w:rsidRDefault="001200A9" w:rsidP="001200A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:rsidR="001200A9" w:rsidRDefault="001200A9" w:rsidP="001200A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1.)        </w:t>
      </w:r>
      <w:r>
        <w:rPr>
          <w:rFonts w:ascii="Times New Roman" w:hAnsi="Times New Roman" w:cs="Times New Roman"/>
          <w:sz w:val="24"/>
          <w:szCs w:val="24"/>
        </w:rPr>
        <w:t>Javaslat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Önkormányzata 2022. évi átmeneti gazdálkodás szabályairól szóló 52/2021. (XII.15.) önkormányzati </w:t>
      </w:r>
      <w:r>
        <w:rPr>
          <w:rFonts w:ascii="Times New Roman" w:hAnsi="Times New Roman" w:cs="Times New Roman"/>
          <w:sz w:val="24"/>
          <w:szCs w:val="24"/>
        </w:rPr>
        <w:t>rendeletének módosítására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1200A9" w:rsidRDefault="001200A9" w:rsidP="001200A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3.)  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a Budapest Főváros VII. kerület Erzsébetváros Önkormányzata Képviselő-testületének 9/2015. (III.31.) a Budapest Főváros VII. kerület Erzsébetváros Önkormányzatának tulajdonában lévő piacokról szóló rendelet módosítására</w:t>
      </w:r>
      <w:r>
        <w:rPr>
          <w:rFonts w:ascii="Times New Roman" w:hAnsi="Times New Roman" w:cs="Times New Roman"/>
          <w:sz w:val="24"/>
          <w:szCs w:val="24"/>
        </w:rPr>
        <w:t xml:space="preserve"> és a bérleti díj kedvezményekre vonatkozó döntések meghozatalára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Bárdi Zsuzsanna alpolgármester</w:t>
      </w:r>
    </w:p>
    <w:p w:rsidR="001200A9" w:rsidRDefault="001200A9" w:rsidP="001200A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6.)        </w:t>
      </w:r>
      <w:r>
        <w:rPr>
          <w:rFonts w:ascii="Times New Roman" w:hAnsi="Times New Roman" w:cs="Times New Roman"/>
          <w:sz w:val="24"/>
          <w:szCs w:val="24"/>
        </w:rPr>
        <w:t>Javaslat Budapest Főváros VII. kerület Erzsébetváros Önkormányzata Képviselő-testületének Szervezeti- és Működési Szabályzatáról szóló 38/2020. (IX.24.) önkormányzati rendelete módosítására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Sáli Annamária frakcióvezető, Bárdi Zsuzsanna alpolgármester, Bónus Éva önkormányzati képviselő</w:t>
      </w:r>
    </w:p>
    <w:p w:rsidR="001200A9" w:rsidRDefault="001200A9" w:rsidP="001200A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7.)  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Budapest Főváros VII. kerület Erzsébetváros Önkormányzat Képviselő-testületének 2022. évi munkatervének elfogadására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1200A9" w:rsidRDefault="001200A9" w:rsidP="001200A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A Fővárosi Önkormányzatot és a kerületi önkormányzatokat osztottan megillető bevételek 2022. évi megosztása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1200A9" w:rsidRDefault="001200A9" w:rsidP="001200A9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13.)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együttműködési megállapodás megkötésére a 8K az Életminőség Fejlesztéséért Alapítvánnyal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1200A9" w:rsidRDefault="001200A9" w:rsidP="001200A9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15.)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Beszámoló a Polgármesteri Hivatal 2021. évi munkájáról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dr. Laza Margit jegyző</w:t>
      </w:r>
    </w:p>
    <w:p w:rsidR="001200A9" w:rsidRDefault="001200A9" w:rsidP="001200A9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1200A9" w:rsidRDefault="001200A9" w:rsidP="001200A9">
      <w:r>
        <w:rPr>
          <w:rFonts w:ascii="Times New Roman" w:hAnsi="Times New Roman" w:cs="Times New Roman"/>
          <w:b/>
          <w:bCs/>
          <w:sz w:val="24"/>
          <w:szCs w:val="24"/>
        </w:rPr>
        <w:t xml:space="preserve">18.)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Tulajdonosi döntés a Budapest Főváros VII. kerület Erzsébetváros Önkormányzata tulajdonában álló nagy értékű ingatlanok értékesítéséről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           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1200A9" w:rsidRDefault="001200A9" w:rsidP="001200A9">
      <w:pPr>
        <w:autoSpaceDE w:val="0"/>
        <w:autoSpaceDN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0A9" w:rsidRPr="001F0898" w:rsidRDefault="001200A9" w:rsidP="001200A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1200A9" w:rsidRDefault="001200A9" w:rsidP="001200A9">
      <w:pPr>
        <w:rPr>
          <w:rFonts w:ascii="Times New Roman" w:hAnsi="Times New Roman" w:cs="Times New Roman"/>
          <w:sz w:val="24"/>
          <w:szCs w:val="24"/>
        </w:rPr>
      </w:pPr>
    </w:p>
    <w:p w:rsidR="001200A9" w:rsidRDefault="001200A9" w:rsidP="001200A9">
      <w:pPr>
        <w:rPr>
          <w:rFonts w:ascii="Times New Roman" w:hAnsi="Times New Roman" w:cs="Times New Roman"/>
          <w:sz w:val="24"/>
          <w:szCs w:val="24"/>
        </w:rPr>
      </w:pPr>
    </w:p>
    <w:p w:rsidR="001200A9" w:rsidRDefault="001200A9" w:rsidP="001200A9">
      <w:pPr>
        <w:rPr>
          <w:rFonts w:ascii="Times New Roman" w:hAnsi="Times New Roman" w:cs="Times New Roman"/>
          <w:sz w:val="24"/>
          <w:szCs w:val="24"/>
        </w:rPr>
      </w:pPr>
    </w:p>
    <w:p w:rsidR="001200A9" w:rsidRPr="00FC15EE" w:rsidRDefault="001200A9" w:rsidP="00120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2022. január 12.</w:t>
      </w:r>
    </w:p>
    <w:p w:rsidR="00E33719" w:rsidRDefault="00E33719">
      <w:bookmarkStart w:id="0" w:name="_GoBack"/>
      <w:bookmarkEnd w:id="0"/>
    </w:p>
    <w:sectPr w:rsidR="00E33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A9"/>
    <w:rsid w:val="001200A9"/>
    <w:rsid w:val="00E3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039F9-2BDD-4D0F-A188-05F10582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00A9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2022-01-12T15:02:00Z</dcterms:created>
  <dcterms:modified xsi:type="dcterms:W3CDTF">2022-01-12T15:04:00Z</dcterms:modified>
</cp:coreProperties>
</file>